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07D" w:rsidRDefault="007D207D"/>
    <w:p w:rsidR="006839B7" w:rsidRDefault="006839B7" w:rsidP="006839B7">
      <w:r>
        <w:t>Mahathirs secret arrangement with the Clinton Foundation, Malaysia Today newspaper</w:t>
      </w:r>
    </w:p>
    <w:p w:rsidR="006839B7" w:rsidRDefault="006839B7" w:rsidP="006839B7">
      <w:r>
        <w:t>THE THIRD FORCE, By MT Webmaster, June 24, 2017</w:t>
      </w:r>
    </w:p>
    <w:p w:rsidR="006839B7" w:rsidRDefault="006839B7" w:rsidP="006839B7">
      <w:r>
        <w:t xml:space="preserve">“On the 20th of June 2016, Mahathir instructed his right-hand man, Daim </w:t>
      </w:r>
      <w:proofErr w:type="spellStart"/>
      <w:r>
        <w:t>Zainuddin</w:t>
      </w:r>
      <w:proofErr w:type="spellEnd"/>
      <w:r>
        <w:t>, to initiate the transfer of USD5 million through channels linked to the Clinton Foundation. The money was a ‘donation’ to assist Mrs. Clinton in her campaign against her Democratic contender for the White House, Bernie Sanders. By the 18th of July 2016, Lynch had received a portion of the sum – some USD1.12 million – through a proxy channel linked to the Clinton Foundation.”</w:t>
      </w:r>
    </w:p>
    <w:p w:rsidR="006839B7" w:rsidRDefault="006839B7" w:rsidP="006839B7">
      <w:r>
        <w:t>THE THIRD FORCE</w:t>
      </w:r>
    </w:p>
    <w:p w:rsidR="006839B7" w:rsidRDefault="006839B7" w:rsidP="006839B7">
      <w:r>
        <w:t xml:space="preserve">On the 20th of July 2016, former United States (US) Attorney General Loretta Lynch broke the internet when she announced the filing of civil forfeitures complaints against a movie production and distribution company. The announcement, made in the presence of Andrew McCabe, pertained allegations of fraud involving Red Granite Pictures, a company co-founded by </w:t>
      </w:r>
      <w:proofErr w:type="spellStart"/>
      <w:r>
        <w:t>Riza</w:t>
      </w:r>
      <w:proofErr w:type="spellEnd"/>
      <w:r>
        <w:t xml:space="preserve"> Aziz and Joey McFarland.</w:t>
      </w:r>
    </w:p>
    <w:p w:rsidR="006839B7" w:rsidRDefault="006839B7" w:rsidP="006839B7">
      <w:r>
        <w:t>Lynch got a hold of that information the very next day.</w:t>
      </w:r>
    </w:p>
    <w:p w:rsidR="006839B7" w:rsidRDefault="006839B7" w:rsidP="006839B7">
      <w:r>
        <w:t xml:space="preserve">During the </w:t>
      </w:r>
      <w:proofErr w:type="spellStart"/>
      <w:r>
        <w:t>DoJ</w:t>
      </w:r>
      <w:proofErr w:type="spellEnd"/>
      <w:r>
        <w:t xml:space="preserve"> press conference, she ‘revealed’ that several companies linked to Red Granite had benefitted from the corrupt practices of 1MDB officials, resulting in money being laundered through the United States (US) financial system. </w:t>
      </w:r>
      <w:proofErr w:type="spellStart"/>
      <w:r>
        <w:t>Riza</w:t>
      </w:r>
      <w:proofErr w:type="spellEnd"/>
      <w:r>
        <w:t xml:space="preserve"> and McFarland, who serve as co-chairmen and producing partners in the company, were implied as having assisted these entities purchase assets worth approximately USD1billion using funds siphoned from the Malaysian wealth fund.</w:t>
      </w:r>
    </w:p>
    <w:p w:rsidR="006839B7" w:rsidRDefault="006839B7" w:rsidP="006839B7">
      <w:r>
        <w:t>However, not only did Lynch lie, there is something very sinister about the whole affair that involves a complicity to move ill-gotten funds to and through the Clinton Foundation. Today, in part 18 of this series (links below article), I am going to lay bare that complicity and tell you why Dr. Mahathir Mohamad, a former Malaysian premier, arranged to transfer the USD5 million I made public last Saturday, the 17th of June 2017 (READ HERE).</w:t>
      </w:r>
    </w:p>
    <w:p w:rsidR="006839B7" w:rsidRDefault="006839B7" w:rsidP="006839B7">
      <w:r>
        <w:t xml:space="preserve">But first, the </w:t>
      </w:r>
      <w:proofErr w:type="spellStart"/>
      <w:r>
        <w:t>DoJ</w:t>
      </w:r>
      <w:proofErr w:type="spellEnd"/>
      <w:r>
        <w:t xml:space="preserve"> announcement:</w:t>
      </w:r>
    </w:p>
    <w:p w:rsidR="006839B7" w:rsidRDefault="006839B7" w:rsidP="006839B7">
      <w:r>
        <w:t>Why was it a lie?</w:t>
      </w:r>
    </w:p>
    <w:p w:rsidR="006839B7" w:rsidRDefault="006839B7" w:rsidP="006839B7"/>
    <w:p w:rsidR="006839B7" w:rsidRDefault="006839B7" w:rsidP="006839B7">
      <w:r>
        <w:t xml:space="preserve">On the 2nd of April 2017, Hilary Rodham Clinton undertook to enter an agreement with </w:t>
      </w:r>
      <w:proofErr w:type="spellStart"/>
      <w:r>
        <w:t>Khadem</w:t>
      </w:r>
      <w:proofErr w:type="spellEnd"/>
      <w:r>
        <w:t xml:space="preserve"> Al-</w:t>
      </w:r>
      <w:proofErr w:type="spellStart"/>
      <w:r>
        <w:t>Qubaisi</w:t>
      </w:r>
      <w:proofErr w:type="spellEnd"/>
      <w:r>
        <w:t xml:space="preserve">, the former Managing Director (MD) of an Abu Dhabi investment firm, the International Petroleum Investment Company (IPIC). Mrs. Clinton, then in the running for the White House, agreed to pay the Emirati businessman USD700 million in </w:t>
      </w:r>
      <w:proofErr w:type="gramStart"/>
      <w:r>
        <w:t>return</w:t>
      </w:r>
      <w:proofErr w:type="gramEnd"/>
      <w:r>
        <w:t xml:space="preserve"> for some assets worth approximately USD1.25 billion.</w:t>
      </w:r>
    </w:p>
    <w:p w:rsidR="006839B7" w:rsidRPr="00B06489" w:rsidRDefault="006839B7" w:rsidP="006839B7">
      <w:pPr>
        <w:rPr>
          <w:b/>
        </w:rPr>
      </w:pPr>
      <w:r w:rsidRPr="00B06489">
        <w:rPr>
          <w:b/>
        </w:rPr>
        <w:lastRenderedPageBreak/>
        <w:t xml:space="preserve">Nine days later, Peter </w:t>
      </w:r>
      <w:proofErr w:type="spellStart"/>
      <w:r w:rsidRPr="00B06489">
        <w:rPr>
          <w:b/>
        </w:rPr>
        <w:t>Comey</w:t>
      </w:r>
      <w:proofErr w:type="spellEnd"/>
      <w:r w:rsidRPr="00B06489">
        <w:rPr>
          <w:b/>
        </w:rPr>
        <w:t xml:space="preserve"> arranged to conceal transfers worth USD700 million from the Clinton Foundation to offshore entities based in the British Virgin Islands (BVI). These entities were linked to </w:t>
      </w:r>
      <w:proofErr w:type="spellStart"/>
      <w:r w:rsidRPr="00B06489">
        <w:rPr>
          <w:b/>
        </w:rPr>
        <w:t>Qubaisi</w:t>
      </w:r>
      <w:proofErr w:type="spellEnd"/>
      <w:r w:rsidRPr="00B06489">
        <w:rPr>
          <w:b/>
        </w:rPr>
        <w:t xml:space="preserve"> despite being registered under the names of some Emirati stockbrokers and Americans attached to Barclays and JP Mor</w:t>
      </w:r>
      <w:bookmarkStart w:id="0" w:name="_GoBack"/>
      <w:bookmarkEnd w:id="0"/>
      <w:r w:rsidRPr="00B06489">
        <w:rPr>
          <w:b/>
        </w:rPr>
        <w:t>gan &amp; Chase.</w:t>
      </w:r>
    </w:p>
    <w:p w:rsidR="006839B7" w:rsidRPr="00B06489" w:rsidRDefault="006839B7" w:rsidP="006839B7">
      <w:pPr>
        <w:rPr>
          <w:b/>
        </w:rPr>
      </w:pPr>
      <w:r w:rsidRPr="00B06489">
        <w:rPr>
          <w:b/>
        </w:rPr>
        <w:t xml:space="preserve">Just so that you know, Peter is the brother of fired FBI director James </w:t>
      </w:r>
      <w:proofErr w:type="spellStart"/>
      <w:r w:rsidRPr="00B06489">
        <w:rPr>
          <w:b/>
        </w:rPr>
        <w:t>Comey</w:t>
      </w:r>
      <w:proofErr w:type="spellEnd"/>
      <w:r w:rsidRPr="00B06489">
        <w:rPr>
          <w:b/>
        </w:rPr>
        <w:t xml:space="preserve"> and is a senior director at DLA Piper, a multinational law firm with over 30 branches around the world. Assigned to handle taxes for the Clinton Foundation and the Clinton Family Foundation, Peter undertook to write the USD700 million off as ‘donations for charitable causes’ and sought tax exemptions for the Clintons.</w:t>
      </w:r>
    </w:p>
    <w:p w:rsidR="006839B7" w:rsidRPr="00B06489" w:rsidRDefault="006839B7" w:rsidP="006839B7">
      <w:pPr>
        <w:rPr>
          <w:b/>
        </w:rPr>
      </w:pPr>
      <w:r w:rsidRPr="00B06489">
        <w:rPr>
          <w:b/>
        </w:rPr>
        <w:t>On the 1st of July 2016, the Clinton Foundation pledged to transfer equity and property worth USD350 million to persons associated with James, then the director of the FBI. The transfers were contingent upon and subject to terms of a very secret agreement James entered with Mrs. Clinton on the 17th of May 2016.</w:t>
      </w:r>
    </w:p>
    <w:p w:rsidR="006839B7" w:rsidRDefault="006839B7" w:rsidP="006839B7">
      <w:r>
        <w:t xml:space="preserve">Under the terms of the agreement, James was to keep secret the billion dollars that a group of Emiratis </w:t>
      </w:r>
      <w:proofErr w:type="gramStart"/>
      <w:r>
        <w:t>contributed</w:t>
      </w:r>
      <w:proofErr w:type="gramEnd"/>
      <w:r>
        <w:t xml:space="preserve"> to the Clinton Foundation and the Clinton Family Foundation between the years 2012 and 2013. The contribution constituted payoffs for strategic intelligence and defense secrets belonging to the US government that Mrs. Clinton leaked to the Emiratis within the said period.</w:t>
      </w:r>
    </w:p>
    <w:p w:rsidR="006839B7" w:rsidRDefault="006839B7" w:rsidP="006839B7">
      <w:r>
        <w:t xml:space="preserve">Now, these secrets – the leak of which you’re reading for the very first time here – were eventually sold to ISIS and other militant groups scattered across Libya, Saudi Arabia, the Republic of Qatar and Kuwait. The sales fetched the Clintons some USD5 billion, a quarter of which flowed </w:t>
      </w:r>
      <w:proofErr w:type="spellStart"/>
      <w:r>
        <w:t>though</w:t>
      </w:r>
      <w:proofErr w:type="spellEnd"/>
      <w:r>
        <w:t xml:space="preserve"> the Clinton Foundation and the Clinton Family foundation between the months of January and February 2016.</w:t>
      </w:r>
    </w:p>
    <w:p w:rsidR="006839B7" w:rsidRDefault="006839B7" w:rsidP="006839B7">
      <w:r>
        <w:t>By March, the Clinton’s were worth a whopping USD30 billion, discounting, of course, the sum in dollars they siphoned from the Democratic National Committee (DNC) between the months of April and July 2016. Lynch knew all about the funds Mrs. Clinton sponged off the DNC records, but couldn’t do much as she herself was on the ‘Clinton payroll’.</w:t>
      </w:r>
    </w:p>
    <w:p w:rsidR="006839B7" w:rsidRDefault="006839B7" w:rsidP="006839B7"/>
    <w:p w:rsidR="006839B7" w:rsidRDefault="006839B7" w:rsidP="006839B7">
      <w:r>
        <w:t>On the 5th of July 2016, a much wealthier James announced that his office would not recommend prosecutors to charge Mrs. Clinton for “mishandling sensitive government information” while she was Secretary of State. The announcement rocked the Trump presidential campaign – Trump and his supporters were convinced that Mrs. Clinton would be buried under the email trove WikiLeaks had dumped into the internet earlier.</w:t>
      </w:r>
    </w:p>
    <w:p w:rsidR="006839B7" w:rsidRDefault="00B06489" w:rsidP="006839B7">
      <w:hyperlink r:id="rId5" w:history="1">
        <w:r w:rsidRPr="00D465A0">
          <w:rPr>
            <w:rStyle w:val="Hyperlink"/>
          </w:rPr>
          <w:t>https://www.malaysia-today.net/2017/06/24/mahathirs-secret-arrangement-with-the-clinton-foundation/</w:t>
        </w:r>
      </w:hyperlink>
      <w:r>
        <w:t xml:space="preserve"> </w:t>
      </w:r>
    </w:p>
    <w:p w:rsidR="006839B7" w:rsidRDefault="006839B7" w:rsidP="006839B7"/>
    <w:p w:rsidR="006839B7" w:rsidRDefault="006839B7"/>
    <w:sectPr w:rsidR="00683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B7"/>
    <w:rsid w:val="006839B7"/>
    <w:rsid w:val="007D207D"/>
    <w:rsid w:val="00B0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4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4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laysia-today.net/2017/06/24/mahathirs-secret-arrangement-with-the-clinton-found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Brundage</dc:creator>
  <cp:lastModifiedBy>Gregory Brundage</cp:lastModifiedBy>
  <cp:revision>2</cp:revision>
  <dcterms:created xsi:type="dcterms:W3CDTF">2019-05-03T00:46:00Z</dcterms:created>
  <dcterms:modified xsi:type="dcterms:W3CDTF">2019-05-03T01:50:00Z</dcterms:modified>
</cp:coreProperties>
</file>