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61" w:rsidRPr="00144D4E" w:rsidRDefault="00144D4E" w:rsidP="00144D4E">
      <w:pPr>
        <w:rPr>
          <w:rFonts w:hint="eastAsia"/>
        </w:rPr>
      </w:pPr>
      <w:r>
        <w:t xml:space="preserve">Exhibit 24 a - </w:t>
      </w:r>
      <w:bookmarkStart w:id="0" w:name="_GoBack"/>
      <w:bookmarkEnd w:id="0"/>
      <w:r w:rsidR="001A7661" w:rsidRPr="00144D4E">
        <w:t>Indian Political Donations to Democrats in 1995</w:t>
      </w:r>
    </w:p>
    <w:tbl>
      <w:tblPr>
        <w:tblW w:w="8774" w:type="dxa"/>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34"/>
        <w:gridCol w:w="2112"/>
        <w:gridCol w:w="345"/>
        <w:gridCol w:w="1990"/>
        <w:gridCol w:w="688"/>
        <w:gridCol w:w="3325"/>
        <w:gridCol w:w="180"/>
      </w:tblGrid>
      <w:tr w:rsidR="001A7661" w:rsidRPr="00682891" w:rsidTr="00927A10">
        <w:trPr>
          <w:gridBefore w:val="1"/>
          <w:wBefore w:w="113" w:type="dxa"/>
          <w:tblCellSpacing w:w="7" w:type="dxa"/>
        </w:trPr>
        <w:tc>
          <w:tcPr>
            <w:tcW w:w="8619" w:type="dxa"/>
            <w:gridSpan w:val="6"/>
            <w:tcBorders>
              <w:top w:val="outset" w:sz="6" w:space="0" w:color="auto"/>
              <w:left w:val="outset" w:sz="6" w:space="0" w:color="auto"/>
              <w:bottom w:val="outset" w:sz="6" w:space="0" w:color="auto"/>
              <w:right w:val="outset" w:sz="6" w:space="0" w:color="auto"/>
            </w:tcBorders>
          </w:tcPr>
          <w:p w:rsidR="001A7661" w:rsidRPr="00682891" w:rsidRDefault="001A7661" w:rsidP="00927A10">
            <w:pPr>
              <w:spacing w:before="100" w:beforeAutospacing="1" w:after="100" w:afterAutospacing="1"/>
              <w:jc w:val="center"/>
            </w:pPr>
            <w:r w:rsidRPr="00682891">
              <w:rPr>
                <w:rFonts w:ascii="CG Times" w:hAnsi="CG Times"/>
              </w:rPr>
              <w:t> </w:t>
            </w:r>
            <w:r w:rsidRPr="00682891">
              <w:rPr>
                <w:rFonts w:ascii="CG Times" w:hAnsi="CG Times"/>
                <w:b/>
                <w:bCs/>
              </w:rPr>
              <w:t>Direct and Indirect Investors From India in Wisconsin Senators and Congressmen</w:t>
            </w:r>
          </w:p>
        </w:tc>
      </w:tr>
      <w:tr w:rsidR="001A7661" w:rsidRPr="00682891" w:rsidTr="00927A10">
        <w:trPr>
          <w:gridBefore w:val="1"/>
          <w:wBefore w:w="113" w:type="dxa"/>
          <w:tblCellSpacing w:w="7" w:type="dxa"/>
        </w:trPr>
        <w:tc>
          <w:tcPr>
            <w:tcW w:w="2098" w:type="dxa"/>
            <w:tcBorders>
              <w:top w:val="outset" w:sz="6" w:space="0" w:color="auto"/>
              <w:left w:val="outset" w:sz="6" w:space="0" w:color="auto"/>
              <w:bottom w:val="outset" w:sz="6" w:space="0" w:color="auto"/>
              <w:right w:val="outset" w:sz="6" w:space="0" w:color="auto"/>
            </w:tcBorders>
          </w:tcPr>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Scott Klug</w:t>
            </w:r>
          </w:p>
          <w:p w:rsidR="001A7661" w:rsidRPr="00682891" w:rsidRDefault="001A7661" w:rsidP="00927A10">
            <w:pPr>
              <w:spacing w:before="100" w:beforeAutospacing="1" w:after="100" w:afterAutospacing="1"/>
            </w:pPr>
            <w:r w:rsidRPr="00682891">
              <w:rPr>
                <w:rFonts w:ascii="CG Times" w:hAnsi="CG Times"/>
              </w:rPr>
              <w:t>Wisconsin District 2 Republican</w:t>
            </w:r>
          </w:p>
        </w:tc>
        <w:tc>
          <w:tcPr>
            <w:tcW w:w="2321" w:type="dxa"/>
            <w:gridSpan w:val="2"/>
            <w:tcBorders>
              <w:top w:val="outset" w:sz="6" w:space="0" w:color="auto"/>
              <w:left w:val="outset" w:sz="6" w:space="0" w:color="auto"/>
              <w:bottom w:val="outset" w:sz="6" w:space="0" w:color="auto"/>
              <w:right w:val="outset" w:sz="6" w:space="0" w:color="auto"/>
            </w:tcBorders>
          </w:tcPr>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 xml:space="preserve">Glaxo </w:t>
            </w:r>
            <w:proofErr w:type="spellStart"/>
            <w:r w:rsidRPr="00682891">
              <w:rPr>
                <w:rFonts w:ascii="CG Times" w:hAnsi="CG Times"/>
              </w:rPr>
              <w:t>Wellcome</w:t>
            </w:r>
            <w:proofErr w:type="spellEnd"/>
            <w:r w:rsidRPr="00682891">
              <w:rPr>
                <w:rFonts w:ascii="CG Times" w:hAnsi="CG Times"/>
              </w:rPr>
              <w:t xml:space="preserve"> Inc.</w:t>
            </w:r>
          </w:p>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 </w:t>
            </w:r>
          </w:p>
          <w:p w:rsidR="001A7661" w:rsidRPr="00682891" w:rsidRDefault="001A7661" w:rsidP="00927A10">
            <w:pPr>
              <w:spacing w:before="100" w:beforeAutospacing="1" w:after="100" w:afterAutospacing="1"/>
            </w:pPr>
            <w:r w:rsidRPr="00682891">
              <w:rPr>
                <w:rFonts w:ascii="CG Times" w:hAnsi="CG Times"/>
              </w:rPr>
              <w:t>Ciba-Geigy</w:t>
            </w:r>
          </w:p>
        </w:tc>
        <w:tc>
          <w:tcPr>
            <w:tcW w:w="4172" w:type="dxa"/>
            <w:gridSpan w:val="3"/>
            <w:tcBorders>
              <w:top w:val="outset" w:sz="6" w:space="0" w:color="auto"/>
              <w:left w:val="outset" w:sz="6" w:space="0" w:color="auto"/>
              <w:bottom w:val="outset" w:sz="6" w:space="0" w:color="auto"/>
              <w:right w:val="outset" w:sz="6" w:space="0" w:color="auto"/>
            </w:tcBorders>
          </w:tcPr>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Though nominally owned by the UK this company was incorporated in India in 1924 under the name H.J. Foster &amp; Co.</w:t>
            </w:r>
          </w:p>
          <w:p w:rsidR="001A7661" w:rsidRPr="00682891" w:rsidRDefault="001A7661" w:rsidP="00927A10">
            <w:pPr>
              <w:spacing w:before="100" w:beforeAutospacing="1" w:after="100" w:afterAutospacing="1"/>
            </w:pPr>
            <w:r w:rsidRPr="00682891">
              <w:rPr>
                <w:rFonts w:ascii="CG Times" w:hAnsi="CG Times"/>
              </w:rPr>
              <w:t>Though nominally owned by the Swiss, this company is very heavily invested in India.</w:t>
            </w:r>
          </w:p>
        </w:tc>
      </w:tr>
      <w:tr w:rsidR="001A7661" w:rsidRPr="00682891" w:rsidTr="00927A10">
        <w:trPr>
          <w:gridBefore w:val="1"/>
          <w:wBefore w:w="113" w:type="dxa"/>
          <w:tblCellSpacing w:w="7" w:type="dxa"/>
        </w:trPr>
        <w:tc>
          <w:tcPr>
            <w:tcW w:w="2098" w:type="dxa"/>
            <w:tcBorders>
              <w:top w:val="outset" w:sz="6" w:space="0" w:color="auto"/>
              <w:left w:val="outset" w:sz="6" w:space="0" w:color="auto"/>
              <w:bottom w:val="outset" w:sz="6" w:space="0" w:color="auto"/>
              <w:right w:val="outset" w:sz="6" w:space="0" w:color="auto"/>
            </w:tcBorders>
          </w:tcPr>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Russell D. Feingold</w:t>
            </w:r>
          </w:p>
          <w:p w:rsidR="001A7661" w:rsidRPr="00682891" w:rsidRDefault="001A7661" w:rsidP="00927A10">
            <w:pPr>
              <w:spacing w:before="100" w:beforeAutospacing="1" w:after="100" w:afterAutospacing="1"/>
            </w:pPr>
            <w:r w:rsidRPr="00682891">
              <w:rPr>
                <w:rFonts w:ascii="CG Times" w:hAnsi="CG Times"/>
              </w:rPr>
              <w:t>Wisconsin Senate Democrat</w:t>
            </w:r>
          </w:p>
        </w:tc>
        <w:tc>
          <w:tcPr>
            <w:tcW w:w="2321" w:type="dxa"/>
            <w:gridSpan w:val="2"/>
            <w:tcBorders>
              <w:top w:val="outset" w:sz="6" w:space="0" w:color="auto"/>
              <w:left w:val="outset" w:sz="6" w:space="0" w:color="auto"/>
              <w:bottom w:val="outset" w:sz="6" w:space="0" w:color="auto"/>
              <w:right w:val="outset" w:sz="6" w:space="0" w:color="auto"/>
            </w:tcBorders>
          </w:tcPr>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Chen Investment Properties</w:t>
            </w:r>
          </w:p>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 </w:t>
            </w:r>
          </w:p>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 </w:t>
            </w:r>
          </w:p>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Dhaliwal Enterprises</w:t>
            </w:r>
          </w:p>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Kailas Rao</w:t>
            </w:r>
          </w:p>
          <w:p w:rsidR="001A7661" w:rsidRPr="00682891" w:rsidRDefault="001A7661" w:rsidP="00927A10">
            <w:pPr>
              <w:spacing w:before="100" w:beforeAutospacing="1" w:after="100" w:afterAutospacing="1"/>
            </w:pPr>
          </w:p>
        </w:tc>
        <w:tc>
          <w:tcPr>
            <w:tcW w:w="4172" w:type="dxa"/>
            <w:gridSpan w:val="3"/>
            <w:tcBorders>
              <w:top w:val="outset" w:sz="6" w:space="0" w:color="auto"/>
              <w:left w:val="outset" w:sz="6" w:space="0" w:color="auto"/>
              <w:bottom w:val="outset" w:sz="6" w:space="0" w:color="auto"/>
              <w:right w:val="outset" w:sz="6" w:space="0" w:color="auto"/>
            </w:tcBorders>
          </w:tcPr>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 xml:space="preserve">The only ‘Chen Investment Properties’ to appear on Yahoo, was Chennai Real Estate, of </w:t>
            </w:r>
            <w:proofErr w:type="spellStart"/>
            <w:r w:rsidRPr="00682891">
              <w:rPr>
                <w:rFonts w:ascii="CG Times" w:hAnsi="CG Times"/>
              </w:rPr>
              <w:t>Sanmar</w:t>
            </w:r>
            <w:proofErr w:type="spellEnd"/>
            <w:r w:rsidRPr="00682891">
              <w:rPr>
                <w:rFonts w:ascii="CG Times" w:hAnsi="CG Times"/>
              </w:rPr>
              <w:t xml:space="preserve"> properties, &amp; Investment Ltd., in India, Tamil Nadu.</w:t>
            </w:r>
          </w:p>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A diversified group owned by first generation Indian immigrants living in Wisconsin</w:t>
            </w:r>
          </w:p>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Owned by Indian immigrant.</w:t>
            </w:r>
          </w:p>
          <w:p w:rsidR="001A7661" w:rsidRPr="00682891" w:rsidRDefault="001A7661" w:rsidP="00927A10">
            <w:pPr>
              <w:spacing w:before="100" w:beforeAutospacing="1" w:after="100" w:afterAutospacing="1"/>
            </w:pPr>
            <w:r w:rsidRPr="00682891">
              <w:rPr>
                <w:rFonts w:ascii="CG Times" w:hAnsi="CG Times"/>
              </w:rPr>
              <w:t>Wealthy Indian donors living in Milwaukee</w:t>
            </w:r>
          </w:p>
        </w:tc>
      </w:tr>
      <w:tr w:rsidR="001A7661" w:rsidRPr="00682891" w:rsidTr="00927A10">
        <w:trPr>
          <w:gridBefore w:val="1"/>
          <w:wBefore w:w="113" w:type="dxa"/>
          <w:tblCellSpacing w:w="7" w:type="dxa"/>
        </w:trPr>
        <w:tc>
          <w:tcPr>
            <w:tcW w:w="2098" w:type="dxa"/>
            <w:tcBorders>
              <w:top w:val="outset" w:sz="6" w:space="0" w:color="auto"/>
              <w:left w:val="outset" w:sz="6" w:space="0" w:color="auto"/>
              <w:bottom w:val="outset" w:sz="6" w:space="0" w:color="auto"/>
              <w:right w:val="outset" w:sz="6" w:space="0" w:color="auto"/>
            </w:tcBorders>
          </w:tcPr>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Herb Kohl</w:t>
            </w:r>
          </w:p>
          <w:p w:rsidR="001A7661" w:rsidRPr="00682891" w:rsidRDefault="001A7661" w:rsidP="00927A10">
            <w:pPr>
              <w:spacing w:before="100" w:beforeAutospacing="1" w:after="100" w:afterAutospacing="1"/>
            </w:pPr>
            <w:r w:rsidRPr="00682891">
              <w:rPr>
                <w:rFonts w:ascii="CG Times" w:hAnsi="CG Times"/>
              </w:rPr>
              <w:t>Wisconsin Senate Democrat</w:t>
            </w:r>
          </w:p>
        </w:tc>
        <w:tc>
          <w:tcPr>
            <w:tcW w:w="2321" w:type="dxa"/>
            <w:gridSpan w:val="2"/>
            <w:tcBorders>
              <w:top w:val="outset" w:sz="6" w:space="0" w:color="auto"/>
              <w:left w:val="outset" w:sz="6" w:space="0" w:color="auto"/>
              <w:bottom w:val="outset" w:sz="6" w:space="0" w:color="auto"/>
              <w:right w:val="outset" w:sz="6" w:space="0" w:color="auto"/>
            </w:tcBorders>
          </w:tcPr>
          <w:p w:rsidR="001A7661" w:rsidRPr="00682891" w:rsidRDefault="001A7661" w:rsidP="00927A10">
            <w:pPr>
              <w:spacing w:before="100" w:beforeAutospacing="1" w:after="100" w:afterAutospacing="1"/>
              <w:rPr>
                <w:rFonts w:ascii="CG Times" w:hAnsi="CG Times" w:hint="eastAsia"/>
              </w:rPr>
            </w:pPr>
            <w:proofErr w:type="spellStart"/>
            <w:r w:rsidRPr="00682891">
              <w:rPr>
                <w:rFonts w:ascii="CG Times" w:hAnsi="CG Times"/>
              </w:rPr>
              <w:t>Belco</w:t>
            </w:r>
            <w:proofErr w:type="spellEnd"/>
            <w:r w:rsidRPr="00682891">
              <w:rPr>
                <w:rFonts w:ascii="CG Times" w:hAnsi="CG Times"/>
              </w:rPr>
              <w:t xml:space="preserve"> Petroleum Corp.</w:t>
            </w:r>
          </w:p>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 xml:space="preserve">A wholly owned subsidiary of Enron Corp. (Enron also does business with Indonesian dictator Suharto’s son </w:t>
            </w:r>
            <w:proofErr w:type="spellStart"/>
            <w:r w:rsidRPr="00682891">
              <w:rPr>
                <w:rFonts w:ascii="CG Times" w:hAnsi="CG Times"/>
              </w:rPr>
              <w:t>Bambang</w:t>
            </w:r>
            <w:proofErr w:type="spellEnd"/>
            <w:r w:rsidRPr="00682891">
              <w:rPr>
                <w:rFonts w:ascii="CG Times" w:hAnsi="CG Times"/>
              </w:rPr>
              <w:t xml:space="preserve"> </w:t>
            </w:r>
            <w:proofErr w:type="spellStart"/>
            <w:r w:rsidRPr="00682891">
              <w:rPr>
                <w:rFonts w:ascii="CG Times" w:hAnsi="CG Times"/>
              </w:rPr>
              <w:t>Trihatmodjo</w:t>
            </w:r>
            <w:proofErr w:type="spellEnd"/>
            <w:r w:rsidRPr="00682891">
              <w:rPr>
                <w:rFonts w:ascii="CG Times" w:hAnsi="CG Times"/>
              </w:rPr>
              <w:t xml:space="preserve"> -- i.e. </w:t>
            </w:r>
            <w:proofErr w:type="spellStart"/>
            <w:r w:rsidRPr="00682891">
              <w:rPr>
                <w:rFonts w:ascii="CG Times" w:hAnsi="CG Times"/>
              </w:rPr>
              <w:t>Pasuruan</w:t>
            </w:r>
            <w:proofErr w:type="spellEnd"/>
            <w:r w:rsidRPr="00682891">
              <w:rPr>
                <w:rFonts w:ascii="CG Times" w:hAnsi="CG Times"/>
              </w:rPr>
              <w:t xml:space="preserve"> gas)</w:t>
            </w:r>
          </w:p>
          <w:p w:rsidR="001A7661" w:rsidRPr="00682891" w:rsidRDefault="001A7661" w:rsidP="00927A10">
            <w:pPr>
              <w:spacing w:before="100" w:beforeAutospacing="1" w:after="100" w:afterAutospacing="1"/>
            </w:pPr>
            <w:r w:rsidRPr="00682891">
              <w:rPr>
                <w:rFonts w:ascii="CG Times" w:hAnsi="CG Times"/>
              </w:rPr>
              <w:t>Wall Street Journal 12/23/98 by Peter Waldman &amp; Jay Solomon</w:t>
            </w:r>
          </w:p>
        </w:tc>
        <w:tc>
          <w:tcPr>
            <w:tcW w:w="4172" w:type="dxa"/>
            <w:gridSpan w:val="3"/>
            <w:tcBorders>
              <w:top w:val="outset" w:sz="6" w:space="0" w:color="auto"/>
              <w:left w:val="outset" w:sz="6" w:space="0" w:color="auto"/>
              <w:bottom w:val="outset" w:sz="6" w:space="0" w:color="auto"/>
              <w:right w:val="outset" w:sz="6" w:space="0" w:color="auto"/>
            </w:tcBorders>
          </w:tcPr>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Looking at Enron’s corporate profile, one finds them invested in "the Midwestern U.S., Florida, and Maharashtra, India. These are the only places they have listed for investment.</w:t>
            </w:r>
          </w:p>
          <w:p w:rsidR="001A7661" w:rsidRPr="00682891" w:rsidRDefault="001A7661" w:rsidP="00927A10">
            <w:pPr>
              <w:spacing w:before="100" w:beforeAutospacing="1" w:after="100" w:afterAutospacing="1"/>
            </w:pPr>
            <w:r w:rsidRPr="00682891">
              <w:rPr>
                <w:rFonts w:ascii="CG Times" w:hAnsi="CG Times"/>
              </w:rPr>
              <w:t>(Interestingly, Enron also does not pay American taxes; see http://www.crp.org/pubs/ce53/53test/01code.htm -- Title: ‘Code of Silence’)</w:t>
            </w:r>
          </w:p>
        </w:tc>
      </w:tr>
      <w:tr w:rsidR="001A7661" w:rsidRPr="00682891" w:rsidTr="00927A10">
        <w:trPr>
          <w:gridAfter w:val="1"/>
          <w:wAfter w:w="159" w:type="dxa"/>
          <w:tblCellSpacing w:w="7" w:type="dxa"/>
        </w:trPr>
        <w:tc>
          <w:tcPr>
            <w:tcW w:w="2570" w:type="dxa"/>
            <w:gridSpan w:val="3"/>
            <w:tcBorders>
              <w:top w:val="outset" w:sz="6" w:space="0" w:color="auto"/>
              <w:left w:val="outset" w:sz="6" w:space="0" w:color="auto"/>
              <w:bottom w:val="outset" w:sz="6" w:space="0" w:color="auto"/>
              <w:right w:val="outset" w:sz="6" w:space="0" w:color="auto"/>
            </w:tcBorders>
          </w:tcPr>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lastRenderedPageBreak/>
              <w:t>Gerald Kleczka</w:t>
            </w:r>
          </w:p>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Wisconsin District 4</w:t>
            </w:r>
          </w:p>
          <w:p w:rsidR="001A7661" w:rsidRPr="00682891" w:rsidRDefault="001A7661" w:rsidP="00927A10">
            <w:pPr>
              <w:spacing w:before="100" w:beforeAutospacing="1" w:after="100" w:afterAutospacing="1"/>
            </w:pPr>
            <w:r w:rsidRPr="00682891">
              <w:rPr>
                <w:rFonts w:ascii="CG Times" w:hAnsi="CG Times"/>
              </w:rPr>
              <w:t>Democrat</w:t>
            </w:r>
          </w:p>
        </w:tc>
        <w:tc>
          <w:tcPr>
            <w:tcW w:w="2664" w:type="dxa"/>
            <w:gridSpan w:val="2"/>
            <w:tcBorders>
              <w:top w:val="outset" w:sz="6" w:space="0" w:color="auto"/>
              <w:left w:val="outset" w:sz="6" w:space="0" w:color="auto"/>
              <w:bottom w:val="outset" w:sz="6" w:space="0" w:color="auto"/>
              <w:right w:val="outset" w:sz="6" w:space="0" w:color="auto"/>
            </w:tcBorders>
          </w:tcPr>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AAY Properties</w:t>
            </w:r>
          </w:p>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 </w:t>
            </w:r>
          </w:p>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 </w:t>
            </w:r>
          </w:p>
          <w:p w:rsidR="001A7661" w:rsidRPr="00682891" w:rsidRDefault="001A7661" w:rsidP="00927A10">
            <w:pPr>
              <w:spacing w:before="100" w:beforeAutospacing="1" w:after="100" w:afterAutospacing="1"/>
            </w:pPr>
            <w:r w:rsidRPr="00682891">
              <w:rPr>
                <w:rFonts w:ascii="CG Times" w:hAnsi="CG Times"/>
              </w:rPr>
              <w:t>Kailas Rao</w:t>
            </w:r>
          </w:p>
        </w:tc>
        <w:tc>
          <w:tcPr>
            <w:tcW w:w="3311" w:type="dxa"/>
            <w:tcBorders>
              <w:top w:val="outset" w:sz="6" w:space="0" w:color="auto"/>
              <w:left w:val="outset" w:sz="6" w:space="0" w:color="auto"/>
              <w:bottom w:val="outset" w:sz="6" w:space="0" w:color="auto"/>
              <w:right w:val="outset" w:sz="6" w:space="0" w:color="auto"/>
            </w:tcBorders>
          </w:tcPr>
          <w:p w:rsidR="001A7661" w:rsidRPr="00682891" w:rsidRDefault="001A7661" w:rsidP="00927A10">
            <w:pPr>
              <w:spacing w:before="100" w:beforeAutospacing="1" w:after="100" w:afterAutospacing="1"/>
            </w:pPr>
            <w:r w:rsidRPr="00682891">
              <w:rPr>
                <w:rFonts w:ascii="CG Times" w:hAnsi="CG Times"/>
              </w:rPr>
              <w:t xml:space="preserve">A subsidiary of AAY International from New Delhi India. Another subsidiary of this corporation, AAY Construction </w:t>
            </w:r>
            <w:proofErr w:type="spellStart"/>
            <w:r w:rsidRPr="00682891">
              <w:rPr>
                <w:rFonts w:ascii="CG Times" w:hAnsi="CG Times"/>
              </w:rPr>
              <w:t>Sdn</w:t>
            </w:r>
            <w:proofErr w:type="spellEnd"/>
            <w:r w:rsidRPr="00682891">
              <w:rPr>
                <w:rFonts w:ascii="CG Times" w:hAnsi="CG Times"/>
              </w:rPr>
              <w:t xml:space="preserve"> </w:t>
            </w:r>
            <w:proofErr w:type="spellStart"/>
            <w:r w:rsidRPr="00682891">
              <w:rPr>
                <w:rFonts w:ascii="CG Times" w:hAnsi="CG Times"/>
              </w:rPr>
              <w:t>Bhd</w:t>
            </w:r>
            <w:proofErr w:type="spellEnd"/>
            <w:r w:rsidRPr="00682891">
              <w:rPr>
                <w:rFonts w:ascii="CG Times" w:hAnsi="CG Times"/>
              </w:rPr>
              <w:t xml:space="preserve"> is found in Batu Caves Malaysia. (Batu Caves is where Malaysian Hindus celebrate full moon rites dedicated to Lord Mudra and Shiva.</w:t>
            </w:r>
          </w:p>
        </w:tc>
      </w:tr>
      <w:tr w:rsidR="001A7661" w:rsidRPr="00682891" w:rsidTr="00927A10">
        <w:trPr>
          <w:gridAfter w:val="1"/>
          <w:wAfter w:w="159" w:type="dxa"/>
          <w:tblCellSpacing w:w="7" w:type="dxa"/>
        </w:trPr>
        <w:tc>
          <w:tcPr>
            <w:tcW w:w="2570" w:type="dxa"/>
            <w:gridSpan w:val="3"/>
            <w:tcBorders>
              <w:top w:val="outset" w:sz="6" w:space="0" w:color="auto"/>
              <w:left w:val="outset" w:sz="6" w:space="0" w:color="auto"/>
              <w:bottom w:val="outset" w:sz="6" w:space="0" w:color="auto"/>
              <w:right w:val="outset" w:sz="6" w:space="0" w:color="auto"/>
            </w:tcBorders>
          </w:tcPr>
          <w:p w:rsidR="001A7661" w:rsidRPr="00682891" w:rsidRDefault="001A7661" w:rsidP="00927A10">
            <w:pPr>
              <w:spacing w:before="100" w:beforeAutospacing="1" w:after="100" w:afterAutospacing="1"/>
            </w:pPr>
            <w:r w:rsidRPr="00682891">
              <w:rPr>
                <w:rFonts w:ascii="CG Times" w:hAnsi="CG Times"/>
              </w:rPr>
              <w:t>Tom Barrett</w:t>
            </w:r>
          </w:p>
        </w:tc>
        <w:tc>
          <w:tcPr>
            <w:tcW w:w="2664" w:type="dxa"/>
            <w:gridSpan w:val="2"/>
            <w:tcBorders>
              <w:top w:val="outset" w:sz="6" w:space="0" w:color="auto"/>
              <w:left w:val="outset" w:sz="6" w:space="0" w:color="auto"/>
              <w:bottom w:val="outset" w:sz="6" w:space="0" w:color="auto"/>
              <w:right w:val="outset" w:sz="6" w:space="0" w:color="auto"/>
            </w:tcBorders>
          </w:tcPr>
          <w:p w:rsidR="001A7661" w:rsidRPr="00682891" w:rsidRDefault="001A7661" w:rsidP="00927A10">
            <w:pPr>
              <w:spacing w:before="100" w:beforeAutospacing="1" w:after="100" w:afterAutospacing="1"/>
              <w:rPr>
                <w:rFonts w:ascii="CG Times" w:hAnsi="CG Times" w:hint="eastAsia"/>
              </w:rPr>
            </w:pPr>
            <w:proofErr w:type="spellStart"/>
            <w:r w:rsidRPr="00682891">
              <w:rPr>
                <w:rFonts w:ascii="CG Times" w:hAnsi="CG Times"/>
              </w:rPr>
              <w:t>Derco</w:t>
            </w:r>
            <w:proofErr w:type="spellEnd"/>
          </w:p>
          <w:p w:rsidR="001A7661" w:rsidRPr="00682891" w:rsidRDefault="001A7661" w:rsidP="00927A10">
            <w:pPr>
              <w:spacing w:before="100" w:beforeAutospacing="1" w:after="100" w:afterAutospacing="1"/>
              <w:rPr>
                <w:rFonts w:ascii="CG Times" w:hAnsi="CG Times" w:hint="eastAsia"/>
              </w:rPr>
            </w:pPr>
            <w:r w:rsidRPr="00682891">
              <w:rPr>
                <w:rFonts w:ascii="CG Times" w:hAnsi="CG Times"/>
              </w:rPr>
              <w:t xml:space="preserve">Allah &amp; </w:t>
            </w:r>
            <w:proofErr w:type="spellStart"/>
            <w:r w:rsidRPr="00682891">
              <w:rPr>
                <w:rFonts w:ascii="CG Times" w:hAnsi="CG Times"/>
              </w:rPr>
              <w:t>Gulshad</w:t>
            </w:r>
            <w:proofErr w:type="spellEnd"/>
            <w:r w:rsidRPr="00682891">
              <w:rPr>
                <w:rFonts w:ascii="CG Times" w:hAnsi="CG Times"/>
              </w:rPr>
              <w:t xml:space="preserve"> Bhatti</w:t>
            </w:r>
          </w:p>
          <w:p w:rsidR="001A7661" w:rsidRPr="00682891" w:rsidRDefault="001A7661" w:rsidP="00927A10">
            <w:pPr>
              <w:spacing w:before="100" w:beforeAutospacing="1" w:after="100" w:afterAutospacing="1"/>
            </w:pPr>
            <w:r w:rsidRPr="00682891">
              <w:rPr>
                <w:rFonts w:ascii="CG Times" w:hAnsi="CG Times"/>
              </w:rPr>
              <w:t>Kailas Rao</w:t>
            </w:r>
          </w:p>
        </w:tc>
        <w:tc>
          <w:tcPr>
            <w:tcW w:w="3311" w:type="dxa"/>
            <w:tcBorders>
              <w:top w:val="outset" w:sz="6" w:space="0" w:color="auto"/>
              <w:left w:val="outset" w:sz="6" w:space="0" w:color="auto"/>
              <w:bottom w:val="outset" w:sz="6" w:space="0" w:color="auto"/>
              <w:right w:val="outset" w:sz="6" w:space="0" w:color="auto"/>
            </w:tcBorders>
          </w:tcPr>
          <w:p w:rsidR="001A7661" w:rsidRPr="00682891" w:rsidRDefault="001A7661" w:rsidP="00927A10">
            <w:pPr>
              <w:spacing w:before="100" w:beforeAutospacing="1" w:after="100" w:afterAutospacing="1"/>
            </w:pPr>
            <w:r w:rsidRPr="00682891">
              <w:rPr>
                <w:rFonts w:ascii="CG Times" w:hAnsi="CG Times"/>
              </w:rPr>
              <w:t>Subsidiaries in 50 nations, heavy weapons sales to Indonesia.</w:t>
            </w:r>
          </w:p>
        </w:tc>
      </w:tr>
    </w:tbl>
    <w:p w:rsidR="001A7661" w:rsidRPr="00682891" w:rsidRDefault="001A7661" w:rsidP="001A7661">
      <w:pPr>
        <w:spacing w:before="100" w:beforeAutospacing="1" w:after="100" w:afterAutospacing="1"/>
        <w:rPr>
          <w:rFonts w:ascii="CG Times" w:hAnsi="CG Times" w:hint="eastAsia"/>
        </w:rPr>
      </w:pPr>
      <w:r w:rsidRPr="00682891">
        <w:rPr>
          <w:rFonts w:ascii="CG Times" w:hAnsi="CG Times"/>
        </w:rPr>
        <w:t>(See http://www.crp.org for original data from which this chart was composed.)</w:t>
      </w:r>
    </w:p>
    <w:p w:rsidR="001A7661" w:rsidRPr="00682891" w:rsidRDefault="001A7661" w:rsidP="001A7661">
      <w:pPr>
        <w:spacing w:before="100" w:beforeAutospacing="1" w:after="100" w:afterAutospacing="1"/>
        <w:rPr>
          <w:rFonts w:ascii="CG Times" w:hAnsi="CG Times" w:hint="eastAsia"/>
        </w:rPr>
      </w:pPr>
      <w:r w:rsidRPr="00682891">
        <w:rPr>
          <w:rFonts w:ascii="CG Times" w:hAnsi="CG Times"/>
        </w:rPr>
        <w:t xml:space="preserve">Loopholes in the law allow first generation immigrants and American subsidiaries of foreign companies to donate money to American political campaigns, and thus there </w:t>
      </w:r>
      <w:r w:rsidRPr="00682891">
        <w:rPr>
          <w:rFonts w:ascii="CG Times" w:hAnsi="CG Times"/>
          <w:i/>
          <w:iCs/>
        </w:rPr>
        <w:t>may</w:t>
      </w:r>
      <w:r w:rsidRPr="00682891">
        <w:rPr>
          <w:rFonts w:ascii="CG Times" w:hAnsi="CG Times"/>
        </w:rPr>
        <w:t xml:space="preserve"> be nothing technically illegal about </w:t>
      </w:r>
      <w:r>
        <w:rPr>
          <w:rFonts w:ascii="CG Times" w:hAnsi="CG Times"/>
        </w:rPr>
        <w:t xml:space="preserve">many of </w:t>
      </w:r>
      <w:r w:rsidRPr="00682891">
        <w:rPr>
          <w:rFonts w:ascii="CG Times" w:hAnsi="CG Times"/>
        </w:rPr>
        <w:t xml:space="preserve">the donations. The individual politicians </w:t>
      </w:r>
      <w:r w:rsidRPr="00682891">
        <w:rPr>
          <w:rFonts w:ascii="CG Times" w:hAnsi="CG Times"/>
          <w:i/>
          <w:iCs/>
        </w:rPr>
        <w:t xml:space="preserve">might </w:t>
      </w:r>
      <w:r w:rsidRPr="00682891">
        <w:rPr>
          <w:rFonts w:ascii="CG Times" w:hAnsi="CG Times"/>
        </w:rPr>
        <w:t>not have seen the pattern of donations as they were spread across democratic candidates.</w:t>
      </w:r>
    </w:p>
    <w:p w:rsidR="001A7661" w:rsidRPr="00682891" w:rsidRDefault="001A7661" w:rsidP="001A7661">
      <w:pPr>
        <w:spacing w:before="100" w:beforeAutospacing="1" w:after="100" w:afterAutospacing="1"/>
        <w:rPr>
          <w:rFonts w:ascii="CG Times" w:hAnsi="CG Times" w:hint="eastAsia"/>
        </w:rPr>
      </w:pPr>
      <w:r w:rsidRPr="00682891">
        <w:rPr>
          <w:rFonts w:ascii="CG Times" w:hAnsi="CG Times"/>
          <w:i/>
          <w:iCs/>
        </w:rPr>
        <w:t>However</w:t>
      </w:r>
      <w:r w:rsidRPr="00682891">
        <w:rPr>
          <w:rFonts w:ascii="CG Times" w:hAnsi="CG Times"/>
        </w:rPr>
        <w:t xml:space="preserve">, the fact that some of these donations came from extended families, and from people who are friends of each other, </w:t>
      </w:r>
      <w:r>
        <w:rPr>
          <w:rFonts w:ascii="CG Times" w:hAnsi="CG Times"/>
        </w:rPr>
        <w:t>proves</w:t>
      </w:r>
      <w:r w:rsidRPr="00682891">
        <w:rPr>
          <w:rFonts w:ascii="CG Times" w:hAnsi="CG Times"/>
        </w:rPr>
        <w:t xml:space="preserve"> they represent an ‘association’ -- something that </w:t>
      </w:r>
      <w:r>
        <w:rPr>
          <w:rFonts w:ascii="CG Times" w:hAnsi="CG Times"/>
        </w:rPr>
        <w:t>is</w:t>
      </w:r>
      <w:r w:rsidRPr="00682891">
        <w:rPr>
          <w:rFonts w:ascii="CG Times" w:hAnsi="CG Times"/>
        </w:rPr>
        <w:t xml:space="preserve"> illegal for the donors</w:t>
      </w:r>
      <w:proofErr w:type="gramStart"/>
      <w:r>
        <w:rPr>
          <w:rFonts w:ascii="CG Times" w:hAnsi="CG Times"/>
        </w:rPr>
        <w:t>.</w:t>
      </w:r>
      <w:r w:rsidRPr="00682891">
        <w:rPr>
          <w:rFonts w:ascii="CG Times" w:hAnsi="CG Times"/>
        </w:rPr>
        <w:t>.</w:t>
      </w:r>
      <w:proofErr w:type="gramEnd"/>
      <w:r w:rsidRPr="00682891">
        <w:rPr>
          <w:rFonts w:ascii="CG Times" w:hAnsi="CG Times"/>
        </w:rPr>
        <w:t xml:space="preserve"> That there are 95 House members of the ‘Congressional Caucus on India and Indian-Americans,’ (Wall Street Journal 5/19/98) does suggest the possibility that the American elected politicians knew that there was an ‘association’ at work. </w:t>
      </w:r>
    </w:p>
    <w:p w:rsidR="002260E8" w:rsidRDefault="001A7661" w:rsidP="001A7661">
      <w:pPr>
        <w:spacing w:before="100" w:beforeAutospacing="1" w:after="100" w:afterAutospacing="1"/>
        <w:rPr>
          <w:rFonts w:ascii="CG Times" w:hAnsi="CG Times" w:hint="eastAsia"/>
          <w:i/>
        </w:rPr>
      </w:pPr>
      <w:r w:rsidRPr="00682891">
        <w:rPr>
          <w:rFonts w:ascii="CG Times" w:hAnsi="CG Times"/>
        </w:rPr>
        <w:t>India has substantial interest in influencing American policy</w:t>
      </w:r>
      <w:r w:rsidRPr="002260E8">
        <w:rPr>
          <w:rFonts w:ascii="CG Times" w:hAnsi="CG Times"/>
          <w:i/>
        </w:rPr>
        <w:t>.</w:t>
      </w:r>
    </w:p>
    <w:p w:rsidR="001A7661" w:rsidRPr="002260E8" w:rsidRDefault="001A7661" w:rsidP="001A7661">
      <w:pPr>
        <w:spacing w:before="100" w:beforeAutospacing="1" w:after="100" w:afterAutospacing="1"/>
        <w:rPr>
          <w:rFonts w:ascii="CG Times" w:hAnsi="CG Times" w:hint="eastAsia"/>
          <w:i/>
        </w:rPr>
      </w:pPr>
      <w:r w:rsidRPr="002260E8">
        <w:rPr>
          <w:rFonts w:ascii="CG Times" w:hAnsi="CG Times"/>
          <w:i/>
        </w:rPr>
        <w:t xml:space="preserve"> However, Indian Kailas Rao from Milwaukee, the home town of the American journalist, should donate more, than any other Indians around the country, over the same time period is certainly curious, as is attending coffees with Clinton. (See flow chart for time congruity between American journalist’s activities, and Rao’s donations to Democrats, and their coffees with Clinton, Appendix D). The timing of </w:t>
      </w:r>
      <w:proofErr w:type="spellStart"/>
      <w:r w:rsidRPr="002260E8">
        <w:rPr>
          <w:rFonts w:ascii="CG Times" w:hAnsi="CG Times"/>
          <w:i/>
        </w:rPr>
        <w:t>Riady’s</w:t>
      </w:r>
      <w:proofErr w:type="spellEnd"/>
      <w:r w:rsidRPr="002260E8">
        <w:rPr>
          <w:rFonts w:ascii="CG Times" w:hAnsi="CG Times"/>
          <w:i/>
        </w:rPr>
        <w:t xml:space="preserve"> $100,000 donation to Hubbell, just a month after Mahathir’s visit (NYT 5/4/98) is also interesting. It is not just that the events occurred, that is suggestive, rather it is the timing (see flow-charts) of many, many, many events.</w:t>
      </w:r>
    </w:p>
    <w:tbl>
      <w:tblPr>
        <w:tblW w:w="7224" w:type="dxa"/>
        <w:tblCellSpacing w:w="7" w:type="dxa"/>
        <w:tblInd w:w="13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224"/>
      </w:tblGrid>
      <w:tr w:rsidR="001A7661" w:rsidRPr="00682891" w:rsidTr="00927A10">
        <w:trPr>
          <w:trHeight w:val="2049"/>
          <w:tblCellSpacing w:w="7" w:type="dxa"/>
        </w:trPr>
        <w:tc>
          <w:tcPr>
            <w:tcW w:w="7196" w:type="dxa"/>
            <w:tcBorders>
              <w:top w:val="outset" w:sz="6" w:space="0" w:color="auto"/>
              <w:left w:val="outset" w:sz="6" w:space="0" w:color="auto"/>
              <w:bottom w:val="outset" w:sz="6" w:space="0" w:color="auto"/>
              <w:right w:val="outset" w:sz="6" w:space="0" w:color="auto"/>
            </w:tcBorders>
            <w:shd w:val="clear" w:color="auto" w:fill="FFFFFF"/>
          </w:tcPr>
          <w:p w:rsidR="001A7661" w:rsidRPr="00682891" w:rsidRDefault="001A7661" w:rsidP="00927A10">
            <w:pPr>
              <w:spacing w:before="100" w:beforeAutospacing="1" w:after="100" w:afterAutospacing="1"/>
              <w:rPr>
                <w:rFonts w:ascii="CG Times" w:hAnsi="CG Times" w:hint="eastAsia"/>
                <w:b/>
                <w:bCs/>
              </w:rPr>
            </w:pPr>
            <w:r w:rsidRPr="00682891">
              <w:rPr>
                <w:rFonts w:ascii="CG Times" w:hAnsi="CG Times"/>
                <w:b/>
                <w:bCs/>
              </w:rPr>
              <w:lastRenderedPageBreak/>
              <w:t>"Rao, who heads the Milwaukee-based Indus telecommunications firm, gave $12,000 to Clinton and the national party in 1995-1996. He attended coffee with Clinton on June 7, 1995. That was one month after he successfully bid $80 million in a federal auction for the rights to operate a wireless communication business in southeastern Wisconsin.</w:t>
            </w:r>
          </w:p>
          <w:p w:rsidR="001A7661" w:rsidRPr="00682891" w:rsidRDefault="001A7661" w:rsidP="00927A10">
            <w:pPr>
              <w:spacing w:before="100" w:beforeAutospacing="1" w:after="100" w:afterAutospacing="1"/>
              <w:rPr>
                <w:rFonts w:ascii="CG Times" w:hAnsi="CG Times" w:hint="eastAsia"/>
                <w:b/>
                <w:bCs/>
              </w:rPr>
            </w:pPr>
            <w:r w:rsidRPr="00682891">
              <w:rPr>
                <w:rFonts w:ascii="CG Times" w:hAnsi="CG Times"/>
                <w:b/>
                <w:bCs/>
              </w:rPr>
              <w:t>Rao did not respond to interview requests."</w:t>
            </w:r>
          </w:p>
          <w:p w:rsidR="001A7661" w:rsidRPr="00682891" w:rsidRDefault="001A7661" w:rsidP="00927A10">
            <w:pPr>
              <w:spacing w:before="100" w:beforeAutospacing="1" w:after="100" w:afterAutospacing="1"/>
            </w:pPr>
            <w:r w:rsidRPr="00682891">
              <w:rPr>
                <w:rFonts w:ascii="CG Times" w:hAnsi="CG Times"/>
                <w:b/>
                <w:bCs/>
              </w:rPr>
              <w:t xml:space="preserve">Milwaukee Journal Sentinel 2/14/98 Story by Steve </w:t>
            </w:r>
            <w:proofErr w:type="spellStart"/>
            <w:r w:rsidRPr="00682891">
              <w:rPr>
                <w:rFonts w:ascii="CG Times" w:hAnsi="CG Times"/>
                <w:b/>
                <w:bCs/>
              </w:rPr>
              <w:t>Schultze</w:t>
            </w:r>
            <w:proofErr w:type="spellEnd"/>
          </w:p>
        </w:tc>
      </w:tr>
    </w:tbl>
    <w:p w:rsidR="001A7661" w:rsidRPr="00682891" w:rsidRDefault="001A7661" w:rsidP="001A7661">
      <w:pPr>
        <w:spacing w:before="100" w:beforeAutospacing="1" w:after="100" w:afterAutospacing="1"/>
        <w:rPr>
          <w:rFonts w:ascii="CG Times" w:hAnsi="CG Times" w:hint="eastAsia"/>
        </w:rPr>
      </w:pPr>
      <w:r w:rsidRPr="00682891">
        <w:rPr>
          <w:rFonts w:ascii="CG Times" w:hAnsi="CG Times"/>
        </w:rPr>
        <w:t>Actually, Rao gave more than $22,000 to Democrats in 1995 alone. </w:t>
      </w:r>
    </w:p>
    <w:tbl>
      <w:tblPr>
        <w:tblW w:w="751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514"/>
      </w:tblGrid>
      <w:tr w:rsidR="001A7661" w:rsidRPr="00682891" w:rsidTr="00927A10">
        <w:trPr>
          <w:trHeight w:val="1875"/>
          <w:tblCellSpacing w:w="7" w:type="dxa"/>
        </w:trPr>
        <w:tc>
          <w:tcPr>
            <w:tcW w:w="7486" w:type="dxa"/>
            <w:tcBorders>
              <w:top w:val="outset" w:sz="6" w:space="0" w:color="auto"/>
              <w:left w:val="outset" w:sz="6" w:space="0" w:color="auto"/>
              <w:bottom w:val="outset" w:sz="6" w:space="0" w:color="auto"/>
              <w:right w:val="outset" w:sz="6" w:space="0" w:color="auto"/>
            </w:tcBorders>
            <w:shd w:val="clear" w:color="auto" w:fill="FFFFFF"/>
          </w:tcPr>
          <w:p w:rsidR="001A7661" w:rsidRPr="00682891" w:rsidRDefault="001A7661" w:rsidP="00927A10">
            <w:pPr>
              <w:spacing w:before="100" w:beforeAutospacing="1" w:after="100" w:afterAutospacing="1"/>
              <w:rPr>
                <w:rFonts w:ascii="CG Times" w:hAnsi="CG Times" w:hint="eastAsia"/>
                <w:b/>
                <w:bCs/>
              </w:rPr>
            </w:pPr>
            <w:r w:rsidRPr="00682891">
              <w:rPr>
                <w:rFonts w:ascii="CG Times" w:hAnsi="CG Times"/>
                <w:b/>
                <w:bCs/>
              </w:rPr>
              <w:t xml:space="preserve">"It seems that Janis Kearney a White House aide made notes during the 1996 campaign about "the money coffees" and recorded discussions to the effect that the election would be over before the Federal Election Commission could look into foreign contributions. The Chief of Staff at the time Leon Panetta is quoted as chuckling that "this will certainly help more campaign finance foreword." </w:t>
            </w:r>
          </w:p>
          <w:p w:rsidR="001A7661" w:rsidRPr="00682891" w:rsidRDefault="001A7661" w:rsidP="00927A10">
            <w:pPr>
              <w:spacing w:before="100" w:beforeAutospacing="1" w:after="100" w:afterAutospacing="1"/>
            </w:pPr>
            <w:r w:rsidRPr="00682891">
              <w:rPr>
                <w:rFonts w:ascii="CG Times" w:hAnsi="CG Times"/>
                <w:b/>
                <w:bCs/>
              </w:rPr>
              <w:t>NYT 12/10/97 From editorial titled" "Whoops More Evidence to Ignore"</w:t>
            </w:r>
          </w:p>
        </w:tc>
      </w:tr>
    </w:tbl>
    <w:p w:rsidR="001A7661" w:rsidRPr="00682891" w:rsidRDefault="001A7661" w:rsidP="001A7661">
      <w:pPr>
        <w:spacing w:before="100" w:beforeAutospacing="1" w:after="100" w:afterAutospacing="1"/>
        <w:rPr>
          <w:rFonts w:ascii="CG Times" w:hAnsi="CG Times" w:hint="eastAsia"/>
        </w:rPr>
      </w:pPr>
      <w:r>
        <w:rPr>
          <w:rFonts w:ascii="CG Times" w:hAnsi="CG Times"/>
        </w:rPr>
        <w:t>I</w:t>
      </w:r>
      <w:r w:rsidRPr="00682891">
        <w:rPr>
          <w:rFonts w:ascii="CG Times" w:hAnsi="CG Times"/>
        </w:rPr>
        <w:t xml:space="preserve">t is also interesting to note, that </w:t>
      </w:r>
      <w:proofErr w:type="spellStart"/>
      <w:r w:rsidRPr="00682891">
        <w:rPr>
          <w:rFonts w:ascii="CG Times" w:hAnsi="CG Times"/>
          <w:u w:val="single"/>
        </w:rPr>
        <w:t>Narashima</w:t>
      </w:r>
      <w:proofErr w:type="spellEnd"/>
      <w:r w:rsidRPr="00682891">
        <w:rPr>
          <w:rFonts w:ascii="CG Times" w:hAnsi="CG Times"/>
          <w:u w:val="single"/>
        </w:rPr>
        <w:t xml:space="preserve"> Rao</w:t>
      </w:r>
      <w:r w:rsidRPr="00682891">
        <w:rPr>
          <w:rFonts w:ascii="CG Times" w:hAnsi="CG Times"/>
        </w:rPr>
        <w:t xml:space="preserve">, the Prime Minister of India at the time the American journalist published the stories about the war between India and Kashmir, was thrown out of power in India, </w:t>
      </w:r>
      <w:r w:rsidRPr="00682891">
        <w:rPr>
          <w:rFonts w:ascii="CG Times" w:hAnsi="CG Times"/>
          <w:i/>
          <w:iCs/>
        </w:rPr>
        <w:t>for buying votes</w:t>
      </w:r>
      <w:r w:rsidRPr="00682891">
        <w:rPr>
          <w:rFonts w:ascii="CG Times" w:hAnsi="CG Times"/>
        </w:rPr>
        <w:t xml:space="preserve">: </w:t>
      </w:r>
    </w:p>
    <w:tbl>
      <w:tblPr>
        <w:tblW w:w="8640" w:type="dxa"/>
        <w:tblCellSpacing w:w="7" w:type="dxa"/>
        <w:tblInd w:w="13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640"/>
      </w:tblGrid>
      <w:tr w:rsidR="001A7661" w:rsidRPr="00682891" w:rsidTr="00927A10">
        <w:trPr>
          <w:trHeight w:val="2055"/>
          <w:tblCellSpacing w:w="7" w:type="dxa"/>
        </w:trPr>
        <w:tc>
          <w:tcPr>
            <w:tcW w:w="8612" w:type="dxa"/>
            <w:tcBorders>
              <w:top w:val="outset" w:sz="6" w:space="0" w:color="auto"/>
              <w:left w:val="outset" w:sz="6" w:space="0" w:color="auto"/>
              <w:bottom w:val="outset" w:sz="6" w:space="0" w:color="auto"/>
              <w:right w:val="outset" w:sz="6" w:space="0" w:color="auto"/>
            </w:tcBorders>
            <w:shd w:val="clear" w:color="auto" w:fill="FFFFFF"/>
          </w:tcPr>
          <w:p w:rsidR="001A7661" w:rsidRPr="00682891" w:rsidRDefault="001A7661" w:rsidP="00927A10">
            <w:pPr>
              <w:spacing w:before="100" w:beforeAutospacing="1" w:after="100" w:afterAutospacing="1"/>
              <w:rPr>
                <w:rFonts w:ascii="CG Times" w:hAnsi="CG Times" w:hint="eastAsia"/>
                <w:b/>
                <w:bCs/>
              </w:rPr>
            </w:pPr>
            <w:r w:rsidRPr="00682891">
              <w:rPr>
                <w:rFonts w:ascii="CG Times" w:hAnsi="CG Times"/>
                <w:b/>
                <w:bCs/>
              </w:rPr>
              <w:t xml:space="preserve">"An Indian court cleared the way today for the trail of former Prime Minister P.V. </w:t>
            </w:r>
            <w:proofErr w:type="spellStart"/>
            <w:r w:rsidRPr="00682891">
              <w:rPr>
                <w:rFonts w:ascii="CG Times" w:hAnsi="CG Times"/>
                <w:b/>
                <w:bCs/>
              </w:rPr>
              <w:t>Narashima</w:t>
            </w:r>
            <w:proofErr w:type="spellEnd"/>
            <w:r w:rsidRPr="00682891">
              <w:rPr>
                <w:rFonts w:ascii="CG Times" w:hAnsi="CG Times"/>
                <w:b/>
                <w:bCs/>
              </w:rPr>
              <w:t xml:space="preserve"> Rao, and four of his Cabinet colleagues in a four-year-old vote buying scandal.</w:t>
            </w:r>
          </w:p>
          <w:p w:rsidR="001A7661" w:rsidRPr="00682891" w:rsidRDefault="001A7661" w:rsidP="00927A10">
            <w:pPr>
              <w:spacing w:before="100" w:beforeAutospacing="1" w:after="100" w:afterAutospacing="1"/>
              <w:rPr>
                <w:rFonts w:ascii="CG Times" w:hAnsi="CG Times" w:hint="eastAsia"/>
                <w:b/>
                <w:bCs/>
              </w:rPr>
            </w:pPr>
            <w:r w:rsidRPr="00682891">
              <w:rPr>
                <w:rFonts w:ascii="CG Times" w:hAnsi="CG Times"/>
                <w:b/>
                <w:bCs/>
              </w:rPr>
              <w:t>"Legislators have said they were paid $100,000 to defeat a 1993 no-confidence motion against the minority Rao government…"</w:t>
            </w:r>
          </w:p>
          <w:p w:rsidR="001A7661" w:rsidRPr="00682891" w:rsidRDefault="001A7661" w:rsidP="00927A10">
            <w:pPr>
              <w:spacing w:before="100" w:beforeAutospacing="1" w:after="100" w:afterAutospacing="1"/>
            </w:pPr>
            <w:r w:rsidRPr="00682891">
              <w:rPr>
                <w:rFonts w:ascii="CG Times" w:hAnsi="CG Times"/>
                <w:b/>
                <w:bCs/>
              </w:rPr>
              <w:t>NYT 9/13/97 Story by Reuters</w:t>
            </w:r>
          </w:p>
        </w:tc>
      </w:tr>
    </w:tbl>
    <w:p w:rsidR="001A7661" w:rsidRPr="00682891" w:rsidRDefault="001A7661" w:rsidP="001A7661">
      <w:pPr>
        <w:spacing w:before="100" w:beforeAutospacing="1" w:after="100" w:afterAutospacing="1"/>
        <w:rPr>
          <w:rFonts w:ascii="CG Times" w:hAnsi="CG Times" w:hint="eastAsia"/>
        </w:rPr>
      </w:pPr>
      <w:r w:rsidRPr="00682891">
        <w:rPr>
          <w:rFonts w:ascii="CG Times" w:hAnsi="CG Times"/>
        </w:rPr>
        <w:t> </w:t>
      </w:r>
    </w:p>
    <w:p w:rsidR="001A7661" w:rsidRDefault="001A7661" w:rsidP="001A7661"/>
    <w:p w:rsidR="001A7661" w:rsidRDefault="001A7661"/>
    <w:sectPr w:rsidR="001A7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61"/>
    <w:rsid w:val="00144D4E"/>
    <w:rsid w:val="001A7661"/>
    <w:rsid w:val="002260E8"/>
    <w:rsid w:val="009E21EF"/>
    <w:rsid w:val="00AE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61"/>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61"/>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Brundage</dc:creator>
  <cp:lastModifiedBy>Gregory Brundage</cp:lastModifiedBy>
  <cp:revision>3</cp:revision>
  <dcterms:created xsi:type="dcterms:W3CDTF">2018-11-23T14:28:00Z</dcterms:created>
  <dcterms:modified xsi:type="dcterms:W3CDTF">2018-12-15T03:52:00Z</dcterms:modified>
</cp:coreProperties>
</file>